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B2E" w14:textId="5AB718B8" w:rsidR="00F52262" w:rsidRPr="00506BDC" w:rsidRDefault="00BF639C" w:rsidP="00F52262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F52262">
        <w:rPr>
          <w:b/>
          <w:bCs/>
        </w:rPr>
        <w:t xml:space="preserve">  </w:t>
      </w:r>
      <w:r w:rsidR="00F52262" w:rsidRPr="00506BDC">
        <w:rPr>
          <w:b/>
          <w:bCs/>
        </w:rPr>
        <w:t xml:space="preserve">Информированное добровольное согласие на медицинское вмешательство </w:t>
      </w:r>
    </w:p>
    <w:p w14:paraId="4A59850C" w14:textId="77777777" w:rsidR="00F52262" w:rsidRPr="00506BDC" w:rsidRDefault="00F52262" w:rsidP="00F52262">
      <w:pPr>
        <w:jc w:val="center"/>
        <w:rPr>
          <w:b/>
          <w:bCs/>
        </w:rPr>
      </w:pPr>
      <w:r w:rsidRPr="00506BDC">
        <w:rPr>
          <w:b/>
          <w:bCs/>
        </w:rPr>
        <w:t>(удаление постоянного зуба(ов))</w:t>
      </w:r>
    </w:p>
    <w:p w14:paraId="6752062F" w14:textId="77777777" w:rsidR="00F52262" w:rsidRPr="00506BDC" w:rsidRDefault="00F52262" w:rsidP="00F52262">
      <w:pPr>
        <w:jc w:val="center"/>
      </w:pPr>
    </w:p>
    <w:p w14:paraId="50C41755" w14:textId="77777777" w:rsidR="00F52262" w:rsidRPr="00506BDC" w:rsidRDefault="00F52262" w:rsidP="00F52262">
      <w:pPr>
        <w:jc w:val="both"/>
      </w:pPr>
      <w:r w:rsidRPr="00506BDC">
        <w:t>Данное информированное согласие составлено в соответствии со статьей 20 Федерального закона «Об основах охраны здоровья граждан в Российской Федерации» от 21.11.2011 № 323-ФЗ, Правилами предоставления медицинскими организациями платных медицинских услуг, утв. Постановлением Правительства № 736 от 11.05.2023.</w:t>
      </w:r>
    </w:p>
    <w:p w14:paraId="0DC0050E" w14:textId="5CC5B29F" w:rsidR="00F52262" w:rsidRPr="00506BDC" w:rsidRDefault="00F52262" w:rsidP="00F52262">
      <w:pPr>
        <w:jc w:val="both"/>
      </w:pPr>
      <w:r w:rsidRPr="00506BDC">
        <w:t>Я __________________________________________________________________________________________</w:t>
      </w:r>
    </w:p>
    <w:p w14:paraId="6A3CE622" w14:textId="27626983" w:rsidR="00F52262" w:rsidRPr="00F52262" w:rsidRDefault="00F52262" w:rsidP="00F52262">
      <w:pPr>
        <w:jc w:val="center"/>
        <w:rPr>
          <w:i/>
          <w:sz w:val="16"/>
          <w:szCs w:val="16"/>
        </w:rPr>
      </w:pPr>
      <w:r w:rsidRPr="00F52262">
        <w:rPr>
          <w:i/>
          <w:sz w:val="16"/>
          <w:szCs w:val="16"/>
        </w:rPr>
        <w:t>(Ф.И.О. полностью)</w:t>
      </w:r>
    </w:p>
    <w:p w14:paraId="3D558882" w14:textId="65F94947" w:rsidR="00F52262" w:rsidRPr="00506BDC" w:rsidRDefault="00F52262" w:rsidP="00F52262">
      <w:pPr>
        <w:jc w:val="both"/>
      </w:pPr>
      <w:r w:rsidRPr="00506BDC">
        <w:t xml:space="preserve">при оказании мне стоматологических услуг в ООО «М-Центр» даю информированное добровольное согласие на медицинское вмешательство – удаление </w:t>
      </w:r>
      <w:r w:rsidR="00C35898">
        <w:t xml:space="preserve">постоянного </w:t>
      </w:r>
      <w:r w:rsidRPr="00506BDC">
        <w:t>зуба(ов).</w:t>
      </w:r>
    </w:p>
    <w:p w14:paraId="1562BB1F" w14:textId="1E1727C5" w:rsidR="00F52262" w:rsidRPr="00506BDC" w:rsidRDefault="00F52262" w:rsidP="00F52262">
      <w:r w:rsidRPr="00506BDC">
        <w:rPr>
          <w:b/>
          <w:bCs/>
        </w:rPr>
        <w:t>Удаление зуба</w:t>
      </w:r>
      <w:r w:rsidRPr="00506BDC">
        <w:t xml:space="preserve"> является хирургическим вмешательством, может быть простым (выполняется при помощи стоматологических хирургических щипцов) или сложным (удаление непрорезавшегося (ретинированного) и/или неправильного расположенного в челюсти зуба, а также удаление разрушенного зуба). </w:t>
      </w:r>
      <w:r w:rsidRPr="00506BDC">
        <w:rPr>
          <w:b/>
          <w:bCs/>
        </w:rPr>
        <w:t>Альтернативные варианты:</w:t>
      </w:r>
      <w:r w:rsidRPr="00506BDC">
        <w:t xml:space="preserve"> отказ от медицинского вмешательства, </w:t>
      </w:r>
      <w:r>
        <w:t>з</w:t>
      </w:r>
      <w:r w:rsidRPr="00506BDC">
        <w:t>убосохраняющие операции (строго по показаниям). В ряде конкретных случаев удаление зуба является единственным способом лечения.</w:t>
      </w:r>
    </w:p>
    <w:p w14:paraId="07B14A37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 xml:space="preserve">Я подтверждаю, что врач проинформировал меня о планируемом удалении зуба(ов) и его методе: </w:t>
      </w:r>
      <w:r w:rsidRPr="00506BDC">
        <w:t xml:space="preserve">в условиях местной инъекционной анестезии проводится удаление зуба путем люксации (раскачивания) и/или ротации (поворачивания) вокруг своей оси. Во время сложного удаления выполняется сегментация (разделение) зуба при помощи вращающегося наконечника и специальных фрез, далее зуб удаляется по частям. После удаления на края лунки могут быть наложены сближающие швы. </w:t>
      </w:r>
    </w:p>
    <w:p w14:paraId="3778CB11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Цель хирургического вмешательства:</w:t>
      </w:r>
      <w:r w:rsidRPr="00506BDC">
        <w:t xml:space="preserve"> извлечение зуба из лунки вместе с корнем при невозможности или нецелесообразности его сохранения.</w:t>
      </w:r>
    </w:p>
    <w:p w14:paraId="30130FA9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Основными последствиями отказа от удаления зуба(ов) могут быть:</w:t>
      </w:r>
      <w:r w:rsidRPr="00506BDC">
        <w:t xml:space="preserve"> появление и нарастание болевых ощущений; развитие инфекционных осложнений, иных заболеваний костной ткани, слизистой, зубов и полости рта. </w:t>
      </w:r>
    </w:p>
    <w:p w14:paraId="664CA0FB" w14:textId="77777777" w:rsidR="00F52262" w:rsidRPr="00506BDC" w:rsidRDefault="00F52262" w:rsidP="00F52262">
      <w:pPr>
        <w:jc w:val="both"/>
      </w:pPr>
      <w:r w:rsidRPr="00506BDC">
        <w:t xml:space="preserve">Я осознаю и мне разъяснено, что во время удаления зуба(ов) и применения местной анестезии могут возникнуть непредвиденные обстоятельства и осложнения. Я согласен (согласна) на то, что вид и тактика медицинского вмешательства может быть изменена врачом по его усмотрению с целью обеспечения максимальной защиты организма во время медицинского вмешательства. </w:t>
      </w:r>
    </w:p>
    <w:p w14:paraId="24C8AE2D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Возможные риски и осложнения:</w:t>
      </w:r>
      <w:r w:rsidRPr="00506BDC">
        <w:t xml:space="preserve"> боли в области удаленного зуба, которые могут носить иррадиирущий характер; отек мягких тканей челюстно-лицевой области или увеличение имеющегося воспалительного отека при хирургическом вмешательстве в период обострения; гематома (синяк); альвеолит (воспаление лунки удаленного зуба); контрактура (ограничение при открывании рта) нижней челюсти после удаления; боль при глотании; луночковое кровотечение; перелом коронки или корня удаляемого зуба; перелом, вывих и удаление соседнего зуба; повреждение десны, слизистой и мягких тканей полости рта; </w:t>
      </w:r>
      <w:bookmarkStart w:id="0" w:name="_Hlk156299724"/>
      <w:r w:rsidRPr="00506BDC">
        <w:t>проталкивание зуба или его корня в мягкие ткани, верхнечелюстную пазуху</w:t>
      </w:r>
      <w:bookmarkEnd w:id="0"/>
      <w:r w:rsidRPr="00506BDC">
        <w:t xml:space="preserve">; перелом (отлом) участка альвеолярного отростка; отлом бугра верхней челюсти; обнажение участка альвеолы; прободение (перфорация) дна верхнечелюстной пазухи; вывих, перелом нижней челюсти; невропатия, невралгия нижнего луночкового нерва; онемение языка, губ, подбородка, тканей нижней челюсти; повышение температуры тела; увеличение лимфатических узлов. </w:t>
      </w:r>
    </w:p>
    <w:p w14:paraId="41CECAE4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Предполагаемые результаты:</w:t>
      </w:r>
      <w:r w:rsidRPr="00506BDC">
        <w:t xml:space="preserve"> заживление лунки удаленного зуба в течение 14 дней при соблюдении рекомендаций врача. Я уведомлен(а), что отсутствие регенерации костного послеоперационного дефекта не прогнозируемо и может привести к необходимости нового оперативного вмешательства, направленного на пластическое замещение костного дефекта. Со временем в области недостающего зуба начинает убыль (рассасывание) костной ткани, что может вызвать необходимость в выполнении синус-лифтинга и/или фиксации дентального имплантата.</w:t>
      </w:r>
    </w:p>
    <w:p w14:paraId="354A5ECD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Я также даю информированное добровольное согласие на применение местной анестезии.</w:t>
      </w:r>
      <w:r w:rsidRPr="00506BDC">
        <w:t xml:space="preserve"> Местная анестезия – это временная потеря болевой чувствительности тканей в месте ее проведения вследствие блокады болевых рецепторов. Инъекционная анестезия бывает инфильтрационной (блокирует чувствительность в том месте, где происходит его введение) и регионарной: проводниковой (блокирует передачу нервного импульса к нерву либо группе нервов).</w:t>
      </w:r>
    </w:p>
    <w:p w14:paraId="0123AD60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Альтернативные варианты:</w:t>
      </w:r>
      <w:r w:rsidRPr="00506BDC">
        <w:t xml:space="preserve"> лечение без анестезии, отказ от лечения. </w:t>
      </w:r>
    </w:p>
    <w:p w14:paraId="50BEF99D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Я подтверждаю, что врач проинформировал меня о планируемой анестезии и ее методе:</w:t>
      </w:r>
      <w:r w:rsidRPr="00506BDC">
        <w:t xml:space="preserve"> местная анестезия проводится в области предстоящих медицинских манипуляций и предусматривает, в зависимости от вида, либо один или несколько инъекций (уколов) для введения анестезирующего вещества,. Продолжительность действия местных анестетиков: от 15 минут до нескольких часов (в редких случаях – нескольких дней) в зависимости от вида и количества анестетика, а также индивидуальных особенностей организма. </w:t>
      </w:r>
    </w:p>
    <w:p w14:paraId="497AEFA7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Последствия отказа от местной анестезии:</w:t>
      </w:r>
      <w:r w:rsidRPr="00506BDC">
        <w:t xml:space="preserve"> невозможность выполнения медицинского вмешательства, травматический шок.  </w:t>
      </w:r>
    </w:p>
    <w:p w14:paraId="0C48A307" w14:textId="6F5E14A4" w:rsidR="00F52262" w:rsidRPr="00506BDC" w:rsidRDefault="00F52262" w:rsidP="00F52262">
      <w:pPr>
        <w:jc w:val="both"/>
      </w:pPr>
      <w:r w:rsidRPr="00506BDC">
        <w:rPr>
          <w:b/>
          <w:bCs/>
        </w:rPr>
        <w:t>Цель применения местной анестезии:</w:t>
      </w:r>
      <w:r w:rsidRPr="00506BDC">
        <w:t xml:space="preserve"> облегчение боли при выполнении медицинских манипуляций</w:t>
      </w:r>
      <w:r>
        <w:t>.</w:t>
      </w:r>
    </w:p>
    <w:p w14:paraId="59A2F059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Абсолютные противопоказания к применению местной анестезии:</w:t>
      </w:r>
      <w:r w:rsidRPr="00506BDC">
        <w:t xml:space="preserve"> </w:t>
      </w:r>
      <w:bookmarkStart w:id="1" w:name="_Hlk149307117"/>
      <w:r w:rsidRPr="00506BDC">
        <w:t xml:space="preserve">инфицированность тканей в зоне предполагаемой анестезии, гиперчувствительность и/или аллергическая реакция на компоненты </w:t>
      </w:r>
      <w:r w:rsidRPr="00506BDC">
        <w:lastRenderedPageBreak/>
        <w:t>лекарственного вещества</w:t>
      </w:r>
      <w:bookmarkEnd w:id="1"/>
      <w:r w:rsidRPr="00506BDC">
        <w:t>.</w:t>
      </w:r>
    </w:p>
    <w:p w14:paraId="7DCB53C7" w14:textId="0BB4E9D0" w:rsidR="00F52262" w:rsidRPr="00506BDC" w:rsidRDefault="00F52262" w:rsidP="00F52262">
      <w:pPr>
        <w:jc w:val="both"/>
      </w:pPr>
      <w:r w:rsidRPr="00506BDC">
        <w:rPr>
          <w:b/>
          <w:bCs/>
        </w:rPr>
        <w:t>Относительные противопоказания к применению местной анестезии:</w:t>
      </w:r>
      <w:r w:rsidRPr="00506BDC">
        <w:t xml:space="preserve"> мерцательная тахиаритмия, повышенная чувствительность к компонентам препаратов, почечная недостаточность, бронхиальная астма, сахарный диабет, гипертиреоз, артериальная гипертензия, психомоторное возбуждение. </w:t>
      </w:r>
    </w:p>
    <w:p w14:paraId="7C59F91E" w14:textId="6D48344D" w:rsidR="00F52262" w:rsidRPr="00506BDC" w:rsidRDefault="00F52262" w:rsidP="00F52262">
      <w:pPr>
        <w:jc w:val="both"/>
      </w:pPr>
      <w:r w:rsidRPr="00506BDC">
        <w:rPr>
          <w:b/>
          <w:bCs/>
        </w:rPr>
        <w:t>Ощущения во время и после анестезии:</w:t>
      </w:r>
      <w:r w:rsidRPr="00506BDC">
        <w:t xml:space="preserve"> болевые ощущения могут быть вызваны уколом иглы, однако носят кратковременный и терпимый характер. Местная анестезия приводит к временной потере болевой, температурной, тактильной чувствительности в зоне обезболивания, а также к ощущению припухлости в этой области. </w:t>
      </w:r>
    </w:p>
    <w:p w14:paraId="22B6EF9B" w14:textId="55B8B6B6" w:rsidR="00F52262" w:rsidRPr="00506BDC" w:rsidRDefault="00F52262" w:rsidP="00F52262">
      <w:pPr>
        <w:jc w:val="both"/>
      </w:pPr>
      <w:r w:rsidRPr="00506BDC">
        <w:rPr>
          <w:b/>
          <w:bCs/>
        </w:rPr>
        <w:t>Возможные риски и осложнения:</w:t>
      </w:r>
      <w:r w:rsidRPr="00506BDC">
        <w:t xml:space="preserve"> </w:t>
      </w:r>
      <w:bookmarkStart w:id="2" w:name="_Hlk149307022"/>
      <w:r>
        <w:t xml:space="preserve">В </w:t>
      </w:r>
      <w:r w:rsidRPr="00506BDC">
        <w:t>редких случаях в ходе проведения местной анестезии и в последующий период возможно развитие следующих осложнений: аллергические и токсические реакции на препарат (покраснение кожи, зуд, конъюнктивит, ринит, отек Квинке, крапивница, затруднение дыхания вплоть до анафилактического шока), обморок, коллапс, гипертонический криз, обострение хронических сопутствующих заболеваний, травма нервных волокон/стволов, что приводит к потере чувствительности, невритам, невралгии, повреждение кровеносных сосудов, что может приводить к образованию гематом, а также  может  привести  к потере чувствительности (парестезии), невралгии, возникновению воспалительного процесса в области инъекции</w:t>
      </w:r>
      <w:bookmarkEnd w:id="2"/>
      <w:r w:rsidRPr="00506BDC">
        <w:t xml:space="preserve">. Инъекционная игла может травмировать мягкие ткани, что иногда приводит к образованию отечности, появлению болезненных ощущений в области укола, ограниченности открывания рта. Эти проявления могут сохраняться от нескольких минут до нескольких дней. </w:t>
      </w:r>
    </w:p>
    <w:p w14:paraId="5F12E2F3" w14:textId="77777777" w:rsidR="00F52262" w:rsidRPr="00506BDC" w:rsidRDefault="00F52262" w:rsidP="00F52262">
      <w:pPr>
        <w:jc w:val="both"/>
      </w:pPr>
      <w:r w:rsidRPr="00506BDC">
        <w:rPr>
          <w:b/>
          <w:bCs/>
        </w:rPr>
        <w:t>Прогнозируемый результат:</w:t>
      </w:r>
      <w:r w:rsidRPr="00506BDC">
        <w:t xml:space="preserve"> эффективность современных анестетиков составляет 98,5-99%. Вместе с тем,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14:paraId="729975B7" w14:textId="2A4635DE" w:rsidR="00F52262" w:rsidRPr="00506BDC" w:rsidRDefault="00F52262" w:rsidP="00F52262">
      <w:pPr>
        <w:jc w:val="both"/>
      </w:pPr>
      <w:r w:rsidRPr="00506BDC">
        <w:t xml:space="preserve">Я проинформировал(а) врача обо всех сведениях, которые могут каким-либо образом повлиять на процесс и результат лечения, в т.ч. о наличии  заболеваний (в т.ч. перенесенных),  лечении в других медицинских организациях, противопоказаниях к применению каких-либо лекарств или процедур, обо всех случаях аллергии на лекарственные препараты, анестетики, </w:t>
      </w:r>
      <w:r w:rsidR="00BD429B">
        <w:t xml:space="preserve">в </w:t>
      </w:r>
      <w:r w:rsidRPr="00506BDC">
        <w:t>прошлом и настоящее время, сообщил(а) правдивые сведения о наследственности, употреблении алкоголя, наркотических, токсических и психотропных средств</w:t>
      </w:r>
      <w:r w:rsidR="00BD429B">
        <w:t>.</w:t>
      </w:r>
      <w:r w:rsidR="006C764E">
        <w:t xml:space="preserve"> </w:t>
      </w:r>
      <w:r w:rsidRPr="00506BDC">
        <w:t>Я обязуюсь незамедлительно сообщать врачу обо всех изменениях моего здоровья.</w:t>
      </w:r>
    </w:p>
    <w:p w14:paraId="0445EDD6" w14:textId="77777777" w:rsidR="00F52262" w:rsidRPr="00506BDC" w:rsidRDefault="00F52262" w:rsidP="00F52262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06BDC">
        <w:rPr>
          <w:rFonts w:ascii="Times New Roman" w:hAnsi="Times New Roman" w:cs="Times New Roman"/>
        </w:rPr>
        <w:t>Я подтверждаю, что врачом мне предоставлена полная и исчерпывающая информация, необходимая для осознанного выбора удаления зуба(ов) и местной анестезии, я имел(а) возможность полностью обсудить с врачом предстоящее медицинское вмешательство.</w:t>
      </w:r>
    </w:p>
    <w:p w14:paraId="6E5711ED" w14:textId="55484EB1" w:rsidR="00F52262" w:rsidRPr="00506BDC" w:rsidRDefault="00F52262" w:rsidP="00F52262">
      <w:pPr>
        <w:jc w:val="both"/>
      </w:pPr>
      <w:r w:rsidRPr="00506BDC">
        <w:t xml:space="preserve">Я добровольно даю свое согласие на медицинское вмешательство – удаление зуба(ов) на описанных выше условиях и обязуюсь выполнять все рекомендации врача. </w:t>
      </w:r>
    </w:p>
    <w:p w14:paraId="1D57A251" w14:textId="77777777" w:rsidR="00F52262" w:rsidRPr="00506BDC" w:rsidRDefault="00F52262" w:rsidP="00F52262">
      <w:pPr>
        <w:jc w:val="both"/>
        <w:rPr>
          <w:rFonts w:eastAsia="Times New Roman"/>
        </w:rPr>
      </w:pPr>
    </w:p>
    <w:p w14:paraId="45FAC296" w14:textId="628D3FA4" w:rsidR="00F52262" w:rsidRPr="00506BDC" w:rsidRDefault="00F52262" w:rsidP="00F52262">
      <w:pPr>
        <w:jc w:val="both"/>
        <w:rPr>
          <w:b/>
          <w:bCs/>
        </w:rPr>
      </w:pPr>
      <w:r w:rsidRPr="00506BDC">
        <w:rPr>
          <w:b/>
          <w:bCs/>
        </w:rPr>
        <w:t>Согласен на удаление зуба</w:t>
      </w:r>
      <w:r w:rsidR="006C764E">
        <w:rPr>
          <w:b/>
          <w:bCs/>
        </w:rPr>
        <w:t xml:space="preserve"> </w:t>
      </w:r>
      <w:r w:rsidRPr="00506BDC">
        <w:rPr>
          <w:b/>
          <w:bCs/>
        </w:rPr>
        <w:t>(ов) и применение местной анестезии:</w:t>
      </w:r>
    </w:p>
    <w:p w14:paraId="4007C112" w14:textId="77777777" w:rsidR="00F52262" w:rsidRPr="00506BDC" w:rsidRDefault="00F52262" w:rsidP="00F52262">
      <w:pPr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08"/>
        <w:gridCol w:w="1986"/>
        <w:gridCol w:w="1849"/>
        <w:gridCol w:w="1830"/>
      </w:tblGrid>
      <w:tr w:rsidR="00F52262" w:rsidRPr="00F52262" w14:paraId="191122F4" w14:textId="77777777" w:rsidTr="00F52262">
        <w:tc>
          <w:tcPr>
            <w:tcW w:w="1872" w:type="dxa"/>
          </w:tcPr>
          <w:p w14:paraId="04869B72" w14:textId="77777777" w:rsidR="00F52262" w:rsidRPr="00F52262" w:rsidRDefault="00F52262" w:rsidP="00A65B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262">
              <w:rPr>
                <w:sz w:val="18"/>
                <w:szCs w:val="18"/>
              </w:rPr>
              <w:t>Дата подписания</w:t>
            </w:r>
          </w:p>
        </w:tc>
        <w:tc>
          <w:tcPr>
            <w:tcW w:w="1808" w:type="dxa"/>
          </w:tcPr>
          <w:p w14:paraId="3B0617F7" w14:textId="77777777" w:rsidR="00F52262" w:rsidRPr="00F52262" w:rsidRDefault="00F52262" w:rsidP="00A65B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262">
              <w:rPr>
                <w:sz w:val="18"/>
                <w:szCs w:val="18"/>
              </w:rPr>
              <w:t>Номер зуба (зубов)</w:t>
            </w:r>
          </w:p>
        </w:tc>
        <w:tc>
          <w:tcPr>
            <w:tcW w:w="1986" w:type="dxa"/>
          </w:tcPr>
          <w:p w14:paraId="73D2375E" w14:textId="16BE7930" w:rsidR="00F52262" w:rsidRPr="00F52262" w:rsidRDefault="00F52262" w:rsidP="00A65B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262">
              <w:rPr>
                <w:sz w:val="18"/>
                <w:szCs w:val="18"/>
              </w:rPr>
              <w:t>Подпись пациента</w:t>
            </w:r>
          </w:p>
        </w:tc>
        <w:tc>
          <w:tcPr>
            <w:tcW w:w="1849" w:type="dxa"/>
          </w:tcPr>
          <w:p w14:paraId="62A30CC7" w14:textId="77777777" w:rsidR="00F52262" w:rsidRPr="00F52262" w:rsidRDefault="00F52262" w:rsidP="00A65B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262">
              <w:rPr>
                <w:sz w:val="18"/>
                <w:szCs w:val="18"/>
              </w:rPr>
              <w:t>Фамилия, инициалы врача</w:t>
            </w:r>
          </w:p>
        </w:tc>
        <w:tc>
          <w:tcPr>
            <w:tcW w:w="1830" w:type="dxa"/>
          </w:tcPr>
          <w:p w14:paraId="242E2368" w14:textId="77777777" w:rsidR="00F52262" w:rsidRPr="00F52262" w:rsidRDefault="00F52262" w:rsidP="00A65B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262">
              <w:rPr>
                <w:rFonts w:eastAsia="Times New Roman"/>
                <w:sz w:val="18"/>
                <w:szCs w:val="18"/>
              </w:rPr>
              <w:t>Подпись врача</w:t>
            </w:r>
          </w:p>
        </w:tc>
      </w:tr>
      <w:tr w:rsidR="00F52262" w:rsidRPr="00F52262" w14:paraId="1F0FA07F" w14:textId="77777777" w:rsidTr="00F52262">
        <w:tc>
          <w:tcPr>
            <w:tcW w:w="1872" w:type="dxa"/>
          </w:tcPr>
          <w:p w14:paraId="417699C5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  <w:bookmarkStart w:id="3" w:name="_Hlk158291041"/>
          </w:p>
          <w:p w14:paraId="7DF5FE11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120DAC5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4759680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E1B8BA8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1C9A019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F52262" w:rsidRPr="00F52262" w14:paraId="74A6D462" w14:textId="77777777" w:rsidTr="00F52262">
        <w:tc>
          <w:tcPr>
            <w:tcW w:w="1872" w:type="dxa"/>
          </w:tcPr>
          <w:p w14:paraId="358CF191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B1C21D0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14A161D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23EF93B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14EC03BC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D580439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F52262" w:rsidRPr="00F52262" w14:paraId="5D9B67FC" w14:textId="77777777" w:rsidTr="00F52262">
        <w:tc>
          <w:tcPr>
            <w:tcW w:w="1872" w:type="dxa"/>
          </w:tcPr>
          <w:p w14:paraId="3F2EBBAC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EE289ED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53D23E23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3A69410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88B115C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A25F7AD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F52262" w:rsidRPr="00F52262" w14:paraId="7AB67037" w14:textId="77777777" w:rsidTr="00F52262">
        <w:tc>
          <w:tcPr>
            <w:tcW w:w="1872" w:type="dxa"/>
          </w:tcPr>
          <w:p w14:paraId="2DF11AF8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5A46F91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058CE7D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9F66FD2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E2CA009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1043D74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F52262" w:rsidRPr="00F52262" w14:paraId="5FBF3D76" w14:textId="77777777" w:rsidTr="00F52262">
        <w:tc>
          <w:tcPr>
            <w:tcW w:w="1872" w:type="dxa"/>
          </w:tcPr>
          <w:p w14:paraId="43FBEF75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31E308C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28394AEB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8FBEDF7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3E4F958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723E6BEC" w14:textId="77777777" w:rsidR="00F52262" w:rsidRPr="00F52262" w:rsidRDefault="00F52262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F639C" w:rsidRPr="00F52262" w14:paraId="2C49A46E" w14:textId="77777777" w:rsidTr="00F52262">
        <w:tc>
          <w:tcPr>
            <w:tcW w:w="1872" w:type="dxa"/>
          </w:tcPr>
          <w:p w14:paraId="4CBC4D26" w14:textId="77777777" w:rsidR="00BF639C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AB2DBFF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3AAEC5D7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DE89ADA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F897D8E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8A27AB1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F639C" w:rsidRPr="00F52262" w14:paraId="2FD4B369" w14:textId="77777777" w:rsidTr="00F52262">
        <w:tc>
          <w:tcPr>
            <w:tcW w:w="1872" w:type="dxa"/>
          </w:tcPr>
          <w:p w14:paraId="54BACE26" w14:textId="77777777" w:rsidR="00BF639C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6D3A7CD" w14:textId="77777777" w:rsidR="00BF639C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10D9590A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D3987E1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31ECC3C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F8DD942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F639C" w:rsidRPr="00F52262" w14:paraId="5F31FECF" w14:textId="77777777" w:rsidTr="00F52262">
        <w:tc>
          <w:tcPr>
            <w:tcW w:w="1872" w:type="dxa"/>
          </w:tcPr>
          <w:p w14:paraId="26E4568A" w14:textId="77777777" w:rsidR="00BF639C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43E45C5" w14:textId="77777777" w:rsidR="00BF639C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54075B20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93FBC2F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D231D95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732B40C" w14:textId="77777777" w:rsidR="00BF639C" w:rsidRPr="00F52262" w:rsidRDefault="00BF639C" w:rsidP="00A65BC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bookmarkEnd w:id="3"/>
      <w:tr w:rsidR="007962B2" w:rsidRPr="00F52262" w14:paraId="4FB8BDF7" w14:textId="77777777" w:rsidTr="005C127C">
        <w:tc>
          <w:tcPr>
            <w:tcW w:w="1872" w:type="dxa"/>
          </w:tcPr>
          <w:p w14:paraId="38AE4436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07BA742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72CC4812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1F5C41D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C7163D3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550F86F1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962B2" w:rsidRPr="00F52262" w14:paraId="47D600C1" w14:textId="77777777" w:rsidTr="005C127C">
        <w:tc>
          <w:tcPr>
            <w:tcW w:w="1872" w:type="dxa"/>
          </w:tcPr>
          <w:p w14:paraId="7D5C9494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3BCE886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1315922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D35623D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406A5C9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4E12F1E0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962B2" w:rsidRPr="00F52262" w14:paraId="24325B86" w14:textId="77777777" w:rsidTr="005C127C">
        <w:tc>
          <w:tcPr>
            <w:tcW w:w="1872" w:type="dxa"/>
          </w:tcPr>
          <w:p w14:paraId="77E7D8E8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4793299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896C3DE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AE4DC8A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8ED5925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481D76E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7962B2" w:rsidRPr="00F52262" w14:paraId="68D451E0" w14:textId="77777777" w:rsidTr="005C127C">
        <w:tc>
          <w:tcPr>
            <w:tcW w:w="1872" w:type="dxa"/>
          </w:tcPr>
          <w:p w14:paraId="51C8B55C" w14:textId="77777777" w:rsidR="007962B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BE27067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14:paraId="58FEDB0F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426BEC4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1D7149C2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E27682D" w14:textId="77777777" w:rsidR="007962B2" w:rsidRPr="00F52262" w:rsidRDefault="007962B2" w:rsidP="005C127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AEDDEE0" w14:textId="77777777" w:rsidR="007962B2" w:rsidRPr="00F52262" w:rsidRDefault="007962B2" w:rsidP="007962B2">
      <w:pPr>
        <w:rPr>
          <w:sz w:val="18"/>
          <w:szCs w:val="18"/>
        </w:rPr>
      </w:pPr>
    </w:p>
    <w:p w14:paraId="528BFDE2" w14:textId="77777777" w:rsidR="007962B2" w:rsidRPr="00F52262" w:rsidRDefault="007962B2" w:rsidP="007962B2">
      <w:pPr>
        <w:rPr>
          <w:sz w:val="18"/>
          <w:szCs w:val="18"/>
        </w:rPr>
      </w:pPr>
    </w:p>
    <w:sectPr w:rsidR="007962B2" w:rsidRPr="00F5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62"/>
    <w:rsid w:val="0010748B"/>
    <w:rsid w:val="00445E8D"/>
    <w:rsid w:val="006C764E"/>
    <w:rsid w:val="00702FD2"/>
    <w:rsid w:val="007962B2"/>
    <w:rsid w:val="00BD429B"/>
    <w:rsid w:val="00BF639C"/>
    <w:rsid w:val="00C35898"/>
    <w:rsid w:val="00CD65B7"/>
    <w:rsid w:val="00DC3BD0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4633"/>
  <w15:chartTrackingRefBased/>
  <w15:docId w15:val="{C0448851-6CFE-4A2F-974E-68AE891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62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262"/>
    <w:pPr>
      <w:widowControl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5226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Mcentr 46</dc:creator>
  <cp:keywords/>
  <dc:description/>
  <cp:lastModifiedBy>Mcentr 46</cp:lastModifiedBy>
  <cp:revision>10</cp:revision>
  <dcterms:created xsi:type="dcterms:W3CDTF">2024-02-08T10:26:00Z</dcterms:created>
  <dcterms:modified xsi:type="dcterms:W3CDTF">2024-02-13T06:31:00Z</dcterms:modified>
</cp:coreProperties>
</file>